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59F4" w:rsidRPr="00B522E6" w:rsidRDefault="003F59F4" w:rsidP="003F59F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22E6">
        <w:rPr>
          <w:rFonts w:ascii="Times New Roman" w:eastAsia="Times New Roman" w:hAnsi="Times New Roman" w:cs="Times New Roman"/>
          <w:b/>
          <w:bCs/>
          <w:kern w:val="36"/>
          <w:sz w:val="48"/>
          <w:szCs w:val="48"/>
          <w:lang w:eastAsia="ru-RU"/>
        </w:rPr>
        <w:t>Против новой «холодной войны» и русофобской истерии на Западе. Резолюция XVII съезда КПРФ</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03.06.2017</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 xml:space="preserve">Антироссийская истерия в США и Евросоюзе набирает обороты. В качестве предлога используются возвращение Крыма и Севастополя в состав Российской Федерации, поддержка Россией Донецкой и Луганской Народных Республик и позиция Москвы в защиту законного правительства Сирии. </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b/>
          <w:bCs/>
          <w:sz w:val="24"/>
          <w:szCs w:val="24"/>
          <w:lang w:eastAsia="ru-RU"/>
        </w:rPr>
        <w:t xml:space="preserve">Западная пропагандистская машина продолжает неустанно изыскивать предлоги для того, чтобы напугать обывателя на Западе «русской угрозой». Русофобия обретает </w:t>
      </w:r>
      <w:proofErr w:type="spellStart"/>
      <w:r w:rsidRPr="00B522E6">
        <w:rPr>
          <w:rFonts w:ascii="Times New Roman" w:eastAsia="Times New Roman" w:hAnsi="Times New Roman" w:cs="Times New Roman"/>
          <w:b/>
          <w:bCs/>
          <w:sz w:val="24"/>
          <w:szCs w:val="24"/>
          <w:lang w:eastAsia="ru-RU"/>
        </w:rPr>
        <w:t>параноидальные</w:t>
      </w:r>
      <w:proofErr w:type="spellEnd"/>
      <w:r w:rsidRPr="00B522E6">
        <w:rPr>
          <w:rFonts w:ascii="Times New Roman" w:eastAsia="Times New Roman" w:hAnsi="Times New Roman" w:cs="Times New Roman"/>
          <w:b/>
          <w:bCs/>
          <w:sz w:val="24"/>
          <w:szCs w:val="24"/>
          <w:lang w:eastAsia="ru-RU"/>
        </w:rPr>
        <w:t xml:space="preserve"> формы, сопоставимые с худшими временами «холодной войны», когда министр обороны США Джеймс </w:t>
      </w:r>
      <w:proofErr w:type="spellStart"/>
      <w:r w:rsidRPr="00B522E6">
        <w:rPr>
          <w:rFonts w:ascii="Times New Roman" w:eastAsia="Times New Roman" w:hAnsi="Times New Roman" w:cs="Times New Roman"/>
          <w:b/>
          <w:bCs/>
          <w:sz w:val="24"/>
          <w:szCs w:val="24"/>
          <w:lang w:eastAsia="ru-RU"/>
        </w:rPr>
        <w:t>Форрестол</w:t>
      </w:r>
      <w:proofErr w:type="spellEnd"/>
      <w:r w:rsidRPr="00B522E6">
        <w:rPr>
          <w:rFonts w:ascii="Times New Roman" w:eastAsia="Times New Roman" w:hAnsi="Times New Roman" w:cs="Times New Roman"/>
          <w:b/>
          <w:bCs/>
          <w:sz w:val="24"/>
          <w:szCs w:val="24"/>
          <w:lang w:eastAsia="ru-RU"/>
        </w:rPr>
        <w:t xml:space="preserve"> выбросился из окна с криками: «Русские идут!».</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Неприятие России евроатлантическими соседями имеет глубокие исторические корни. Наша страна много раз вставала на пути политической, экономической и территориальной экспансии Запада. Возникновение на огромных пространствах Евразии самобытной русской цивилизации вызвало стремление уничтожить геополитического соперника.</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 xml:space="preserve">Ненависть к России решительно возросла после победы в ней пролетарской революции в октябре 1917 года. Советская страна стремительно осуществила индустриализацию, коллективизацию и культурную революцию, превратилась в великую державу. Советский Союз обеспечил победу над немецким фашизмом, японским милитаризмом, первым вышел в космическое пространство. Он поддержал народы зависимых стран в борьбе за крушение колониальных империй. </w:t>
      </w:r>
      <w:r w:rsidRPr="00B522E6">
        <w:rPr>
          <w:rFonts w:ascii="Times New Roman" w:eastAsia="Times New Roman" w:hAnsi="Times New Roman" w:cs="Times New Roman"/>
          <w:b/>
          <w:bCs/>
          <w:sz w:val="24"/>
          <w:szCs w:val="24"/>
          <w:lang w:eastAsia="ru-RU"/>
        </w:rPr>
        <w:t>Беспрецедентные социальные программы СССР вызвали зависть даже в благополучных странах Европы.</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Советская страна уверенно строила социализм, предлагая миру общество, основанное на принципиально новых началах, отрицающее эксплуатацию человека человеком. Уверенная поступь Советского Союза породила острый страх мировой буржуазии за своё будущее. В силу этого наша страна стала объектом неустанных политических, экономических и информационно-пропагандистских атак.</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b/>
          <w:bCs/>
          <w:sz w:val="24"/>
          <w:szCs w:val="24"/>
          <w:lang w:eastAsia="ru-RU"/>
        </w:rPr>
        <w:t>Начало 1990-х годов было отмечено разрушением СССР при активном участии западных политиков и спецслужб. Вслед за этим на вооружение была принята стратегия «удушения в дружеских объятиях».</w:t>
      </w:r>
      <w:r w:rsidRPr="00B522E6">
        <w:rPr>
          <w:rFonts w:ascii="Times New Roman" w:eastAsia="Times New Roman" w:hAnsi="Times New Roman" w:cs="Times New Roman"/>
          <w:sz w:val="24"/>
          <w:szCs w:val="24"/>
          <w:lang w:eastAsia="ru-RU"/>
        </w:rPr>
        <w:t xml:space="preserve"> Под предлогом помощи в создании рыночной экономики руками «друзей с Запада» в России варварски разрушались промышленность и сельское хозяйство, наука и культура, образование и здравоохранение, подрывалась обороноспособность государства. В результате наша страна отброшена назад на многие десятилетия. Её потери превышают разрушения, причинённые фашистской агрессией. </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b/>
          <w:bCs/>
          <w:sz w:val="24"/>
          <w:szCs w:val="24"/>
          <w:lang w:eastAsia="ru-RU"/>
        </w:rPr>
        <w:t xml:space="preserve">Однако переход России на рельсы капитализма не изменил враждебного к ней отношения Запада. </w:t>
      </w:r>
      <w:r w:rsidRPr="00B522E6">
        <w:rPr>
          <w:rFonts w:ascii="Times New Roman" w:eastAsia="Times New Roman" w:hAnsi="Times New Roman" w:cs="Times New Roman"/>
          <w:sz w:val="24"/>
          <w:szCs w:val="24"/>
          <w:lang w:eastAsia="ru-RU"/>
        </w:rPr>
        <w:t xml:space="preserve">В отличие от времен «холодной войны» 1946-1989 годов сегодня войска и вооружения НАТО находятся у самой границы Российской Федерации. За исключением братской Белоруссии, мы лишились союзников в Европе. Вместо мощного </w:t>
      </w:r>
      <w:r w:rsidRPr="00B522E6">
        <w:rPr>
          <w:rFonts w:ascii="Times New Roman" w:eastAsia="Times New Roman" w:hAnsi="Times New Roman" w:cs="Times New Roman"/>
          <w:sz w:val="24"/>
          <w:szCs w:val="24"/>
          <w:lang w:eastAsia="ru-RU"/>
        </w:rPr>
        <w:lastRenderedPageBreak/>
        <w:t>народного хозяйства СССР мы имеем убогую полуколониальную экономику, хилую систему образования, разрушенную науку и порочную бюджетную политику, которые не в состоянии обеспечить потребности обороны страны. Финансовая система фактически находится под контролем Запада. Правительство России не готово исправлять это нетерпимое положение.</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 xml:space="preserve">В последние годы предприняты определенные меры по укреплению обороноспособности страны. Однако армия и флот до сих пор не оправились от губительных последствий ельцинских и </w:t>
      </w:r>
      <w:proofErr w:type="spellStart"/>
      <w:r w:rsidRPr="00B522E6">
        <w:rPr>
          <w:rFonts w:ascii="Times New Roman" w:eastAsia="Times New Roman" w:hAnsi="Times New Roman" w:cs="Times New Roman"/>
          <w:sz w:val="24"/>
          <w:szCs w:val="24"/>
          <w:lang w:eastAsia="ru-RU"/>
        </w:rPr>
        <w:t>сердюковских</w:t>
      </w:r>
      <w:proofErr w:type="spellEnd"/>
      <w:r w:rsidRPr="00B522E6">
        <w:rPr>
          <w:rFonts w:ascii="Times New Roman" w:eastAsia="Times New Roman" w:hAnsi="Times New Roman" w:cs="Times New Roman"/>
          <w:sz w:val="24"/>
          <w:szCs w:val="24"/>
          <w:lang w:eastAsia="ru-RU"/>
        </w:rPr>
        <w:t xml:space="preserve"> «реформ». Во всех структурах власти по-прежнему широко представлена либеральная прозападная «пятая колонна». Она же контролирует многие средства массовой информации и сферу культуры. В стране продолжается </w:t>
      </w:r>
      <w:r w:rsidRPr="00B522E6">
        <w:rPr>
          <w:rFonts w:ascii="Times New Roman" w:eastAsia="Times New Roman" w:hAnsi="Times New Roman" w:cs="Times New Roman"/>
          <w:b/>
          <w:bCs/>
          <w:sz w:val="24"/>
          <w:szCs w:val="24"/>
          <w:lang w:eastAsia="ru-RU"/>
        </w:rPr>
        <w:t xml:space="preserve">вакханалия антисоветизма, русофобии и </w:t>
      </w:r>
      <w:proofErr w:type="spellStart"/>
      <w:r w:rsidRPr="00B522E6">
        <w:rPr>
          <w:rFonts w:ascii="Times New Roman" w:eastAsia="Times New Roman" w:hAnsi="Times New Roman" w:cs="Times New Roman"/>
          <w:b/>
          <w:bCs/>
          <w:sz w:val="24"/>
          <w:szCs w:val="24"/>
          <w:lang w:eastAsia="ru-RU"/>
        </w:rPr>
        <w:t>жириновщины</w:t>
      </w:r>
      <w:proofErr w:type="spellEnd"/>
      <w:r w:rsidRPr="00B522E6">
        <w:rPr>
          <w:rFonts w:ascii="Times New Roman" w:eastAsia="Times New Roman" w:hAnsi="Times New Roman" w:cs="Times New Roman"/>
          <w:sz w:val="24"/>
          <w:szCs w:val="24"/>
          <w:lang w:eastAsia="ru-RU"/>
        </w:rPr>
        <w:t>.</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 xml:space="preserve">Новое издание «холодной войны», русофобия и экономические санкции используются мировым капиталом для ослабления России в стремлении привести к власти прямых ставленников Запада, разрушения нашей страны и её «переваривания» в желудке глобального империализма. </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b/>
          <w:bCs/>
          <w:sz w:val="24"/>
          <w:szCs w:val="24"/>
          <w:lang w:eastAsia="ru-RU"/>
        </w:rPr>
        <w:t xml:space="preserve">XVII Съезд КПРФ выражает решительное осуждение действий тех, кто провоцирует вспышки новой «холодной войны», намеренно создаёт образ врага из нашей страны для оправдания своей агрессивной политики. Мы убеждены, что раздувание вражды между народами России и стран Запада отражает исключительно интересы мирового капитала. </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КПРФ осуждает русофобскую истерию в США и ЕС. Мы выражаем уверенность в том, что только мощная и независимая Россия с развитой промышленностью, наукой, образованием и могучими Вооруженными силами способна внушить нашим трансатлантическим «партнерам» бессмысленность политики конфронтации. Только это позволит остановить «горячие головы», требующие продолжения санкций и усиления гонки вооружения.</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b/>
          <w:bCs/>
          <w:sz w:val="24"/>
          <w:szCs w:val="24"/>
          <w:lang w:eastAsia="ru-RU"/>
        </w:rPr>
        <w:t>КПРФ призывает народы мира дать решительный отпор политике агрессии и войны, проводимой в интересах глобальной олигархии. Мы заявляем, что только политика мира и добрососедства способна избавить человечество от голода, болезней и нищеты. Мы убеждены, что, как и 100 лет назад, такую политику гарантирует только социализм.</w:t>
      </w:r>
    </w:p>
    <w:p w:rsidR="003F59F4" w:rsidRPr="00B522E6" w:rsidRDefault="003F59F4" w:rsidP="003F59F4">
      <w:pPr>
        <w:spacing w:before="100" w:beforeAutospacing="1" w:after="100" w:afterAutospacing="1" w:line="240" w:lineRule="auto"/>
        <w:rPr>
          <w:rFonts w:ascii="Times New Roman" w:eastAsia="Times New Roman" w:hAnsi="Times New Roman" w:cs="Times New Roman"/>
          <w:sz w:val="24"/>
          <w:szCs w:val="24"/>
          <w:lang w:eastAsia="ru-RU"/>
        </w:rPr>
      </w:pPr>
      <w:r w:rsidRPr="00B522E6">
        <w:rPr>
          <w:rFonts w:ascii="Times New Roman" w:eastAsia="Times New Roman" w:hAnsi="Times New Roman" w:cs="Times New Roman"/>
          <w:sz w:val="24"/>
          <w:szCs w:val="24"/>
          <w:lang w:eastAsia="ru-RU"/>
        </w:rPr>
        <w:t>XVII Съезд КПРФ</w:t>
      </w:r>
    </w:p>
    <w:p w:rsidR="003F59F4" w:rsidRDefault="003F59F4" w:rsidP="003F59F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 Москва,</w:t>
      </w:r>
    </w:p>
    <w:p w:rsidR="003F59F4" w:rsidRDefault="003F59F4" w:rsidP="003F59F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 мая 2017 г.</w:t>
      </w:r>
    </w:p>
    <w:p w:rsidR="00AF03EE" w:rsidRDefault="00AF03EE">
      <w:bookmarkStart w:id="0" w:name="_GoBack"/>
      <w:bookmarkEnd w:id="0"/>
    </w:p>
    <w:sectPr w:rsidR="00AF03EE" w:rsidSect="00EC69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F4"/>
    <w:rsid w:val="003F59F4"/>
    <w:rsid w:val="00AF03EE"/>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743B30-8DC2-504B-864D-BB94F91E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9F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2021-09-29T12:38:00Z</dcterms:created>
  <dcterms:modified xsi:type="dcterms:W3CDTF">2021-09-29T12:38:00Z</dcterms:modified>
</cp:coreProperties>
</file>